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  <w:sz w:val="24"/>
          <w:szCs w:val="24"/>
        </w:rPr>
        <w:t>◯◯◯◯　会則・規約</w:t>
      </w:r>
    </w:p>
    <w:p w14:paraId="00000002" w14:textId="77777777" w:rsidR="00760D7F" w:rsidRDefault="00760D7F" w:rsidP="00657038">
      <w:pPr>
        <w:spacing w:line="276" w:lineRule="auto"/>
        <w:rPr>
          <w:rFonts w:ascii="Sawarabi Mincho" w:eastAsia="Sawarabi Mincho" w:hAnsi="Sawarabi Mincho" w:cs="Sawarabi Mincho"/>
        </w:rPr>
      </w:pPr>
    </w:p>
    <w:p w14:paraId="00000004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（名称及び事務所）</w:t>
      </w:r>
    </w:p>
    <w:p w14:paraId="00000005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第１条　本会は◯◯◯◯と称し、事務所を広島県福山市◯◯町◯◯番地に置く。</w:t>
      </w:r>
    </w:p>
    <w:p w14:paraId="00000006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（目的）</w:t>
      </w:r>
    </w:p>
    <w:p w14:paraId="00000007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第２条　本会は◯◯◯◯することを目的とする。</w:t>
      </w:r>
    </w:p>
    <w:p w14:paraId="00000008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（会員）</w:t>
      </w:r>
    </w:p>
    <w:p w14:paraId="00000009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第３条　本会の会員は、第２条に定める目的に賛同する者をもって構成する。</w:t>
      </w:r>
    </w:p>
    <w:p w14:paraId="0000000A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２　本会へ入会又は退会しようとするものは、会長に届け出るものとする。</w:t>
      </w:r>
    </w:p>
    <w:p w14:paraId="0000000B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３　本会へ入会又は退会の届け出があったときは、正当な理由なくこれを拒んではならない。</w:t>
      </w:r>
    </w:p>
    <w:p w14:paraId="0000000C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（事業）</w:t>
      </w:r>
    </w:p>
    <w:p w14:paraId="0000000D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第４条　本会は第２条の目的を達成するため、次の事業を行う。</w:t>
      </w:r>
    </w:p>
    <w:p w14:paraId="0000000E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（１）◯◯の実践に関すること</w:t>
      </w:r>
    </w:p>
    <w:p w14:paraId="0000000F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（２）◯◯の技術向上に関すること</w:t>
      </w:r>
    </w:p>
    <w:p w14:paraId="00000010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（３）◯◯の普及に関すること</w:t>
      </w:r>
    </w:p>
    <w:p w14:paraId="00000011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（４）◯◯に関心がある団体・個人との交流に関すること</w:t>
      </w:r>
    </w:p>
    <w:p w14:paraId="00000012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（役員の種別）</w:t>
      </w:r>
    </w:p>
    <w:p w14:paraId="00000013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第５条　本会に次の役員を置く。</w:t>
      </w:r>
    </w:p>
    <w:p w14:paraId="00000014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（１）代表１名</w:t>
      </w:r>
    </w:p>
    <w:p w14:paraId="00000015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（２）会計１名</w:t>
      </w:r>
    </w:p>
    <w:p w14:paraId="00000016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（３）監事１名</w:t>
      </w:r>
    </w:p>
    <w:p w14:paraId="00000017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（役員の職務）</w:t>
      </w:r>
    </w:p>
    <w:p w14:paraId="00000018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第６条　役員は次の職務を行う。</w:t>
      </w:r>
    </w:p>
    <w:p w14:paraId="00000019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（１）会長は、本会を代表し、会務を総括する。</w:t>
      </w:r>
    </w:p>
    <w:p w14:paraId="0000001A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（２）会計は、本会の会計事務を処理する。</w:t>
      </w:r>
    </w:p>
    <w:p w14:paraId="0000001B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（３）監事は、本会の会計事務及び業務執行について監査を行い、毎年報告する。</w:t>
      </w:r>
    </w:p>
    <w:p w14:paraId="0000001C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（役員の任期）</w:t>
      </w:r>
    </w:p>
    <w:p w14:paraId="0000001D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第７条　役員の任期は１年とする。ただし、再任を妨げない。</w:t>
      </w:r>
    </w:p>
    <w:p w14:paraId="0000001E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２　補欠により選任された役員の任期は、前任者の在任期間とする。</w:t>
      </w:r>
    </w:p>
    <w:p w14:paraId="0000001F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（経費）</w:t>
      </w:r>
    </w:p>
    <w:p w14:paraId="00000020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第８条　本会の経費は、会費その他の収入をもってあてる。</w:t>
      </w:r>
    </w:p>
    <w:p w14:paraId="00000021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（会計年度）</w:t>
      </w:r>
    </w:p>
    <w:p w14:paraId="00000022" w14:textId="77777777" w:rsidR="00760D7F" w:rsidRDefault="00000000" w:rsidP="00657038">
      <w:pPr>
        <w:spacing w:line="276" w:lineRule="auto"/>
        <w:rPr>
          <w:rFonts w:ascii="Sawarabi Mincho" w:eastAsia="Sawarabi Mincho" w:hAnsi="Sawarabi Mincho" w:cs="Sawarabi Mincho"/>
        </w:rPr>
      </w:pPr>
      <w:r>
        <w:rPr>
          <w:rFonts w:ascii="Sawarabi Mincho" w:eastAsia="Sawarabi Mincho" w:hAnsi="Sawarabi Mincho" w:cs="Sawarabi Mincho"/>
        </w:rPr>
        <w:t>第９条　本会の会計年度は毎年４月１日に始まり、翌年３月３１日に終わる。</w:t>
      </w:r>
    </w:p>
    <w:p w14:paraId="2153BB00" w14:textId="77777777" w:rsidR="00657038" w:rsidRDefault="00657038" w:rsidP="00657038">
      <w:pPr>
        <w:spacing w:line="276" w:lineRule="auto"/>
        <w:rPr>
          <w:rFonts w:ascii="Sawarabi Mincho" w:eastAsia="Sawarabi Mincho" w:hAnsi="Sawarabi Mincho" w:cs="Sawarabi Mincho" w:hint="eastAsia"/>
        </w:rPr>
      </w:pPr>
    </w:p>
    <w:p w14:paraId="00000023" w14:textId="77777777" w:rsidR="00760D7F" w:rsidRDefault="00000000" w:rsidP="00657038">
      <w:pPr>
        <w:spacing w:line="276" w:lineRule="auto"/>
      </w:pPr>
      <w:r>
        <w:rPr>
          <w:rFonts w:ascii="Sawarabi Mincho" w:eastAsia="Sawarabi Mincho" w:hAnsi="Sawarabi Mincho" w:cs="Sawarabi Mincho"/>
        </w:rPr>
        <w:t>附　則　この会則（規約）は、◯◯◯◯年◯◯月◯◯日から施行する。</w:t>
      </w:r>
    </w:p>
    <w:sectPr w:rsidR="00760D7F">
      <w:pgSz w:w="11906" w:h="16838"/>
      <w:pgMar w:top="1133" w:right="1417" w:bottom="1133" w:left="1417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5EEDBB-9AD3-374D-977B-13969DA7C681}"/>
    <w:embedBold r:id="rId2" w:fontKey="{765147F1-85E3-154E-9C27-833D5A568500}"/>
    <w:embedItalic r:id="rId3" w:fontKey="{0AD46F0E-25D8-F440-B585-922C37329F0C}"/>
  </w:font>
  <w:font w:name="Sawarabi Mincho">
    <w:charset w:val="00"/>
    <w:family w:val="auto"/>
    <w:pitch w:val="default"/>
    <w:embedRegular r:id="rId4" w:fontKey="{E01456EF-775A-AC4E-AFEC-973D28D992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D7F"/>
    <w:rsid w:val="004F013B"/>
    <w:rsid w:val="00657038"/>
    <w:rsid w:val="0076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379DE6"/>
  <w15:docId w15:val="{A5AC534A-8161-464E-B120-D44A776A7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77B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77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77B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77B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77B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77B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77B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77B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77B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2177B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2177B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177B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177B3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2177B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177B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177B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177B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177B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177B3"/>
    <w:rPr>
      <w:rFonts w:asciiTheme="majorHAnsi" w:eastAsiaTheme="majorEastAsia" w:hAnsiTheme="majorHAnsi" w:cstheme="majorBidi"/>
      <w:color w:val="000000" w:themeColor="text1"/>
    </w:rPr>
  </w:style>
  <w:style w:type="character" w:customStyle="1" w:styleId="a4">
    <w:name w:val="表題 (文字)"/>
    <w:basedOn w:val="a0"/>
    <w:link w:val="a3"/>
    <w:uiPriority w:val="10"/>
    <w:rsid w:val="002177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spacing w:after="160"/>
      <w:jc w:val="center"/>
    </w:pPr>
    <w:rPr>
      <w:rFonts w:ascii="游ゴシック Light" w:eastAsia="游ゴシック Light" w:hAnsi="游ゴシック Light" w:cs="游ゴシック Light"/>
      <w:color w:val="595959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177B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177B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177B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177B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177B3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177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177B3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2177B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uXudZmmdxbN3S8Izxij0AUT88A==">CgMxLjA4AHIhMUZEM0tDdWZSM2FfdTBxcmlsd1RXRkNHeHZSM0xOR2pW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yasutaka uchida</dc:creator>
  <cp:lastModifiedBy>尊也 山本</cp:lastModifiedBy>
  <cp:revision>2</cp:revision>
  <dcterms:created xsi:type="dcterms:W3CDTF">2025-04-01T07:02:00Z</dcterms:created>
  <dcterms:modified xsi:type="dcterms:W3CDTF">2025-05-02T06:42:00Z</dcterms:modified>
</cp:coreProperties>
</file>